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36" w:rsidRPr="00BE06EC" w:rsidRDefault="005B7136" w:rsidP="005B7136">
      <w:pPr>
        <w:ind w:left="1080"/>
        <w:rPr>
          <w:b/>
        </w:rPr>
      </w:pPr>
      <w:r w:rsidRPr="00BE06EC">
        <w:rPr>
          <w:b/>
        </w:rPr>
        <w:t>SPRAWDZANIE  I OCENIANIE OSIĄGNIĘĆ UCZNIÓW.</w:t>
      </w:r>
    </w:p>
    <w:p w:rsidR="005B7136" w:rsidRPr="005B7136" w:rsidRDefault="005B7136" w:rsidP="005B713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5B7136">
        <w:rPr>
          <w:b/>
          <w:sz w:val="20"/>
          <w:szCs w:val="20"/>
        </w:rPr>
        <w:t>Formy oceniania:</w:t>
      </w:r>
    </w:p>
    <w:p w:rsidR="005B7136" w:rsidRPr="005B7136" w:rsidRDefault="005B7136" w:rsidP="005B7136">
      <w:pPr>
        <w:rPr>
          <w:sz w:val="20"/>
          <w:szCs w:val="20"/>
        </w:rPr>
      </w:pPr>
      <w:r w:rsidRPr="005B7136">
        <w:rPr>
          <w:sz w:val="20"/>
          <w:szCs w:val="20"/>
        </w:rPr>
        <w:t>prace klasowe(testy)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sprawdziany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wypowiedzi  ustne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sam</w:t>
      </w:r>
      <w:r w:rsidR="001938EC">
        <w:rPr>
          <w:sz w:val="20"/>
          <w:szCs w:val="20"/>
        </w:rPr>
        <w:t>o</w:t>
      </w:r>
      <w:bookmarkStart w:id="0" w:name="_GoBack"/>
      <w:bookmarkEnd w:id="0"/>
      <w:r w:rsidRPr="005B7136">
        <w:rPr>
          <w:sz w:val="20"/>
          <w:szCs w:val="20"/>
        </w:rPr>
        <w:t>dzielna praca na lekcji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prace domowe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zeszyt ćwiczeń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aktywność na lekcji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praca w grupie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przygotowanie do lekcji</w:t>
      </w:r>
      <w:r>
        <w:rPr>
          <w:sz w:val="20"/>
          <w:szCs w:val="20"/>
        </w:rPr>
        <w:t xml:space="preserve">, </w:t>
      </w:r>
      <w:r w:rsidRPr="005B7136">
        <w:rPr>
          <w:sz w:val="20"/>
          <w:szCs w:val="20"/>
        </w:rPr>
        <w:t>udział w konkursach przyrodniczych i ekologicznych</w:t>
      </w:r>
      <w:r>
        <w:rPr>
          <w:sz w:val="20"/>
          <w:szCs w:val="20"/>
        </w:rPr>
        <w:t xml:space="preserve">, wkład pracy własnej, </w:t>
      </w:r>
    </w:p>
    <w:p w:rsidR="005B7136" w:rsidRDefault="005B7136" w:rsidP="005B71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5B7136">
        <w:rPr>
          <w:b/>
          <w:sz w:val="20"/>
          <w:szCs w:val="20"/>
        </w:rPr>
        <w:t>ZASADY POPRAWIANIA OCEN.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1.Każdy uczeń ma prawo do poprawy każdej niezadawalającej dla niego oceny cząstkowej według następujących zasad: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-  Wszystkie prace klasowe po tygodniu od daty otrzymania w terminie ustalonym przez nauczyciela.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-  Sprawdziany w semestrze – w ciągu 1 tygodnia od daty otrzymania lub w terminie wyznaczonym przez nauczyciela.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- odpowiedzi ustne, prace domowe i oceny za prowadzenie ćwiczeń-nie podlegają poprawie.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2. . Uczeń, który w terminie nie poprawi pracy klasowej traci prawo do poprawy tej pracy.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 xml:space="preserve">3. . Prace klasowe są obowiązkowe. Nieobecni uczniowie piszą w innym terminie ustalonym wspólnie z nauczycielem. 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4</w:t>
      </w:r>
      <w:r w:rsidRPr="005B7136">
        <w:rPr>
          <w:b/>
          <w:sz w:val="20"/>
          <w:szCs w:val="20"/>
        </w:rPr>
        <w:t>. Nie przewiduje się poprawy oceny cząstkowej tuż przed klasyfikacją.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6. Uczeń ma prawo do dwukrotnego w ciągu semestru zgłoszenia swojego nieprzygotowania do lekcji z określonych obszarów aktywności: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 xml:space="preserve"> - dwukrotny brak ćwiczeń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- brak pracy domowej – można poprawić tylko na następnej lekcji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>- 1- niegotowość do odpowiedzi. – usprawiedliwiona przed lekcją</w:t>
      </w:r>
      <w:r>
        <w:rPr>
          <w:sz w:val="20"/>
          <w:szCs w:val="20"/>
        </w:rPr>
        <w:br/>
      </w:r>
      <w:r w:rsidRPr="005B7136">
        <w:rPr>
          <w:sz w:val="20"/>
          <w:szCs w:val="20"/>
        </w:rPr>
        <w:t xml:space="preserve">7. Aktywność lub jej brak na lekcji jest oceniana ,,+” lub „ – „. Z zebranych 3 plusów lub minusów  uczeń otrzymuje ocenę bardzo dobrą lub niedostateczną. </w:t>
      </w:r>
    </w:p>
    <w:p w:rsidR="005B7136" w:rsidRPr="005B7136" w:rsidRDefault="005B7136" w:rsidP="005B7136">
      <w:pPr>
        <w:rPr>
          <w:sz w:val="20"/>
          <w:szCs w:val="20"/>
        </w:rPr>
      </w:pPr>
      <w:r w:rsidRPr="005B7136">
        <w:rPr>
          <w:b/>
        </w:rPr>
        <w:t>Częstotliwość oceniania oraz zgodność pojęć z WSO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842"/>
        <w:gridCol w:w="1527"/>
        <w:gridCol w:w="2157"/>
        <w:gridCol w:w="1847"/>
        <w:gridCol w:w="1807"/>
      </w:tblGrid>
      <w:tr w:rsidR="005B7136" w:rsidTr="001A77C6">
        <w:tc>
          <w:tcPr>
            <w:tcW w:w="1842" w:type="dxa"/>
          </w:tcPr>
          <w:p w:rsidR="005B7136" w:rsidRPr="009A51DD" w:rsidRDefault="005B7136" w:rsidP="001A77C6">
            <w:pPr>
              <w:jc w:val="center"/>
              <w:rPr>
                <w:b/>
              </w:rPr>
            </w:pPr>
            <w:r>
              <w:rPr>
                <w:b/>
              </w:rPr>
              <w:t>Formy aktywności</w:t>
            </w:r>
          </w:p>
        </w:tc>
        <w:tc>
          <w:tcPr>
            <w:tcW w:w="1527" w:type="dxa"/>
          </w:tcPr>
          <w:p w:rsidR="005B7136" w:rsidRPr="009A51DD" w:rsidRDefault="005B7136" w:rsidP="001A77C6">
            <w:pPr>
              <w:jc w:val="center"/>
              <w:rPr>
                <w:b/>
              </w:rPr>
            </w:pPr>
            <w:r w:rsidRPr="009A51DD">
              <w:rPr>
                <w:b/>
              </w:rPr>
              <w:t>Częstotliwość w semestrze</w:t>
            </w:r>
          </w:p>
        </w:tc>
        <w:tc>
          <w:tcPr>
            <w:tcW w:w="2157" w:type="dxa"/>
          </w:tcPr>
          <w:p w:rsidR="005B7136" w:rsidRPr="009A51DD" w:rsidRDefault="005B7136" w:rsidP="001A77C6">
            <w:pPr>
              <w:jc w:val="center"/>
              <w:rPr>
                <w:b/>
              </w:rPr>
            </w:pPr>
            <w:r w:rsidRPr="009A51DD">
              <w:rPr>
                <w:b/>
              </w:rPr>
              <w:t>Zakres</w:t>
            </w:r>
          </w:p>
        </w:tc>
        <w:tc>
          <w:tcPr>
            <w:tcW w:w="1847" w:type="dxa"/>
          </w:tcPr>
          <w:p w:rsidR="005B7136" w:rsidRPr="009A51DD" w:rsidRDefault="005B7136" w:rsidP="001A77C6">
            <w:pPr>
              <w:jc w:val="center"/>
              <w:rPr>
                <w:b/>
              </w:rPr>
            </w:pPr>
            <w:r>
              <w:rPr>
                <w:b/>
              </w:rPr>
              <w:t>Zasady przeprowadz</w:t>
            </w:r>
            <w:r w:rsidRPr="009A51DD">
              <w:rPr>
                <w:b/>
              </w:rPr>
              <w:t>ania</w:t>
            </w:r>
          </w:p>
        </w:tc>
        <w:tc>
          <w:tcPr>
            <w:tcW w:w="1807" w:type="dxa"/>
          </w:tcPr>
          <w:p w:rsidR="005B7136" w:rsidRPr="009A51DD" w:rsidRDefault="005B7136" w:rsidP="001A77C6">
            <w:pPr>
              <w:jc w:val="center"/>
              <w:rPr>
                <w:b/>
              </w:rPr>
            </w:pPr>
            <w:r w:rsidRPr="009A51DD">
              <w:rPr>
                <w:b/>
              </w:rPr>
              <w:t>Ocena</w:t>
            </w:r>
          </w:p>
        </w:tc>
      </w:tr>
      <w:tr w:rsidR="005B7136" w:rsidTr="001A77C6">
        <w:trPr>
          <w:trHeight w:val="170"/>
        </w:trPr>
        <w:tc>
          <w:tcPr>
            <w:tcW w:w="1842" w:type="dxa"/>
          </w:tcPr>
          <w:p w:rsidR="005B7136" w:rsidRDefault="005B7136" w:rsidP="001A77C6">
            <w:r>
              <w:t>Praca klasowa</w:t>
            </w:r>
          </w:p>
          <w:p w:rsidR="005B7136" w:rsidRDefault="005B7136" w:rsidP="001A77C6">
            <w:r>
              <w:t>(testy)-1 h</w:t>
            </w:r>
          </w:p>
        </w:tc>
        <w:tc>
          <w:tcPr>
            <w:tcW w:w="1527" w:type="dxa"/>
          </w:tcPr>
          <w:p w:rsidR="005B7136" w:rsidRDefault="005B7136" w:rsidP="001A77C6">
            <w:pPr>
              <w:jc w:val="center"/>
            </w:pPr>
            <w:r>
              <w:t>3</w:t>
            </w:r>
          </w:p>
          <w:p w:rsidR="005B7136" w:rsidRDefault="005B7136" w:rsidP="001A77C6"/>
        </w:tc>
        <w:tc>
          <w:tcPr>
            <w:tcW w:w="2157" w:type="dxa"/>
          </w:tcPr>
          <w:p w:rsidR="005B7136" w:rsidRDefault="005B7136" w:rsidP="001A77C6">
            <w:r>
              <w:t>Materiał obejmujący cały dział</w:t>
            </w:r>
          </w:p>
        </w:tc>
        <w:tc>
          <w:tcPr>
            <w:tcW w:w="1847" w:type="dxa"/>
          </w:tcPr>
          <w:p w:rsidR="005B7136" w:rsidRDefault="005B7136" w:rsidP="001A77C6">
            <w:r>
              <w:t xml:space="preserve">Zapowiedziana na 1 </w:t>
            </w:r>
            <w:proofErr w:type="spellStart"/>
            <w:r>
              <w:t>tydz</w:t>
            </w:r>
            <w:proofErr w:type="spellEnd"/>
            <w:r>
              <w:t>. przed terminem utrwalona</w:t>
            </w:r>
          </w:p>
        </w:tc>
        <w:tc>
          <w:tcPr>
            <w:tcW w:w="1807" w:type="dxa"/>
          </w:tcPr>
          <w:p w:rsidR="005B7136" w:rsidRPr="00DB2C61" w:rsidRDefault="005B7136" w:rsidP="001A77C6">
            <w:pPr>
              <w:spacing w:line="360" w:lineRule="auto"/>
            </w:pPr>
            <w:r w:rsidRPr="00DB2C61">
              <w:rPr>
                <w:b/>
              </w:rPr>
              <w:t>1</w:t>
            </w:r>
            <w:r>
              <w:t xml:space="preserve">-poniżej 35 %   </w:t>
            </w:r>
            <w:r w:rsidRPr="00DB2C61">
              <w:rPr>
                <w:b/>
              </w:rPr>
              <w:t>2</w:t>
            </w:r>
            <w:r>
              <w:t>-36%- 50%</w:t>
            </w:r>
            <w:r w:rsidRPr="004521EF">
              <w:rPr>
                <w:b/>
              </w:rPr>
              <w:t>3-</w:t>
            </w:r>
            <w:r>
              <w:t>51% - 74%</w:t>
            </w:r>
            <w:r w:rsidRPr="004521EF">
              <w:rPr>
                <w:b/>
              </w:rPr>
              <w:t>4-</w:t>
            </w:r>
            <w:r>
              <w:t xml:space="preserve"> 75% - 90%        </w:t>
            </w:r>
            <w:r w:rsidRPr="004521EF">
              <w:rPr>
                <w:b/>
              </w:rPr>
              <w:t>5-</w:t>
            </w:r>
            <w:r>
              <w:t xml:space="preserve"> 91% - 100%    </w:t>
            </w:r>
            <w:r w:rsidRPr="004521EF">
              <w:rPr>
                <w:b/>
              </w:rPr>
              <w:t>6-</w:t>
            </w:r>
            <w:r>
              <w:t xml:space="preserve"> pow. 100%</w:t>
            </w:r>
          </w:p>
        </w:tc>
      </w:tr>
      <w:tr w:rsidR="005B7136" w:rsidTr="001A77C6">
        <w:trPr>
          <w:trHeight w:val="240"/>
        </w:trPr>
        <w:tc>
          <w:tcPr>
            <w:tcW w:w="1842" w:type="dxa"/>
            <w:tcBorders>
              <w:bottom w:val="single" w:sz="4" w:space="0" w:color="auto"/>
            </w:tcBorders>
          </w:tcPr>
          <w:p w:rsidR="005B7136" w:rsidRDefault="005B7136" w:rsidP="001A77C6">
            <w:r>
              <w:t>Sprawdziany      20 minut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B7136" w:rsidRDefault="005B7136" w:rsidP="001A77C6">
            <w:pPr>
              <w:jc w:val="center"/>
            </w:pPr>
            <w:r>
              <w:t>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B7136" w:rsidRDefault="005B7136" w:rsidP="001A77C6">
            <w:r>
              <w:t>3 – 5 jednostek tematycznych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B7136" w:rsidRDefault="005B7136" w:rsidP="001A77C6">
            <w:r>
              <w:t>Zapowiedź            1 -3 dni przed terminem</w:t>
            </w:r>
          </w:p>
        </w:tc>
        <w:tc>
          <w:tcPr>
            <w:tcW w:w="1807" w:type="dxa"/>
            <w:vMerge w:val="restart"/>
          </w:tcPr>
          <w:p w:rsidR="005B7136" w:rsidRPr="00DB2C61" w:rsidRDefault="005B7136" w:rsidP="001A77C6">
            <w:pPr>
              <w:spacing w:line="360" w:lineRule="auto"/>
            </w:pPr>
            <w:r w:rsidRPr="00DB2C61">
              <w:rPr>
                <w:b/>
              </w:rPr>
              <w:t>1</w:t>
            </w:r>
            <w:r>
              <w:t xml:space="preserve">- poniżej 35 %   </w:t>
            </w:r>
            <w:r w:rsidRPr="00DB2C61">
              <w:rPr>
                <w:b/>
              </w:rPr>
              <w:t>2</w:t>
            </w:r>
            <w:r>
              <w:t xml:space="preserve">- 36%-  50%       </w:t>
            </w:r>
            <w:r w:rsidRPr="004521EF">
              <w:rPr>
                <w:b/>
              </w:rPr>
              <w:t>3-</w:t>
            </w:r>
            <w:r>
              <w:t xml:space="preserve">  51% - 74%       </w:t>
            </w:r>
            <w:r w:rsidRPr="004521EF">
              <w:rPr>
                <w:b/>
              </w:rPr>
              <w:t>4-</w:t>
            </w:r>
            <w:r>
              <w:t xml:space="preserve"> 75% - 90%        </w:t>
            </w:r>
            <w:r w:rsidRPr="004521EF">
              <w:rPr>
                <w:b/>
              </w:rPr>
              <w:t>5-</w:t>
            </w:r>
            <w:r>
              <w:t xml:space="preserve"> 95% - 100%</w:t>
            </w:r>
          </w:p>
        </w:tc>
      </w:tr>
      <w:tr w:rsidR="005B7136" w:rsidTr="001A77C6">
        <w:trPr>
          <w:trHeight w:val="255"/>
        </w:trPr>
        <w:tc>
          <w:tcPr>
            <w:tcW w:w="1842" w:type="dxa"/>
            <w:tcBorders>
              <w:top w:val="single" w:sz="4" w:space="0" w:color="auto"/>
            </w:tcBorders>
          </w:tcPr>
          <w:p w:rsidR="005B7136" w:rsidRDefault="005B7136" w:rsidP="001A77C6">
            <w:r>
              <w:t>Kartkówki             10-15 minut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5B7136" w:rsidRDefault="005B7136" w:rsidP="001A77C6">
            <w:pPr>
              <w:jc w:val="center"/>
            </w:pPr>
            <w:r>
              <w:t>2 -3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5B7136" w:rsidRDefault="005B7136" w:rsidP="001A77C6">
            <w:r>
              <w:t>2 -3 jednostki tematyczne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B7136" w:rsidRDefault="005B7136" w:rsidP="001A77C6">
            <w:r>
              <w:t xml:space="preserve">Bez zapowiedzi </w:t>
            </w:r>
          </w:p>
        </w:tc>
        <w:tc>
          <w:tcPr>
            <w:tcW w:w="1807" w:type="dxa"/>
            <w:vMerge/>
          </w:tcPr>
          <w:p w:rsidR="005B7136" w:rsidRDefault="005B7136" w:rsidP="001A77C6"/>
        </w:tc>
      </w:tr>
    </w:tbl>
    <w:p w:rsidR="00C750A3" w:rsidRPr="005B7136" w:rsidRDefault="00C750A3">
      <w:pPr>
        <w:rPr>
          <w:sz w:val="20"/>
          <w:szCs w:val="20"/>
        </w:rPr>
      </w:pPr>
    </w:p>
    <w:sectPr w:rsidR="00C750A3" w:rsidRPr="005B7136" w:rsidSect="00C7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144"/>
    <w:multiLevelType w:val="hybridMultilevel"/>
    <w:tmpl w:val="C4FA60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B14479"/>
    <w:multiLevelType w:val="hybridMultilevel"/>
    <w:tmpl w:val="F8D23ED2"/>
    <w:lvl w:ilvl="0" w:tplc="755C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064E73"/>
    <w:multiLevelType w:val="hybridMultilevel"/>
    <w:tmpl w:val="F8D23ED2"/>
    <w:lvl w:ilvl="0" w:tplc="755C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136"/>
    <w:rsid w:val="001938EC"/>
    <w:rsid w:val="005B7136"/>
    <w:rsid w:val="00C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B6C98-D6FE-4DD7-9B59-AD3E2265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1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36"/>
    <w:pPr>
      <w:ind w:left="720"/>
      <w:contextualSpacing/>
    </w:pPr>
  </w:style>
  <w:style w:type="table" w:styleId="Tabela-Siatka">
    <w:name w:val="Table Grid"/>
    <w:basedOn w:val="Standardowy"/>
    <w:uiPriority w:val="59"/>
    <w:rsid w:val="005B7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Lubinski</cp:lastModifiedBy>
  <cp:revision>2</cp:revision>
  <dcterms:created xsi:type="dcterms:W3CDTF">2016-08-31T08:01:00Z</dcterms:created>
  <dcterms:modified xsi:type="dcterms:W3CDTF">2017-09-01T15:22:00Z</dcterms:modified>
</cp:coreProperties>
</file>